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F52" w:rsidRDefault="00CB2427" w:rsidP="00021F52">
      <w:pPr>
        <w:jc w:val="center"/>
        <w:rPr>
          <w:rFonts w:ascii="Cambria" w:hAnsi="Cambria"/>
          <w:b/>
          <w:noProof/>
          <w:sz w:val="40"/>
          <w:szCs w:val="40"/>
        </w:rPr>
      </w:pPr>
      <w:r w:rsidRPr="00CB2427">
        <w:rPr>
          <w:rFonts w:ascii="Cambria" w:hAnsi="Cambria"/>
          <w:b/>
          <w:noProof/>
          <w:sz w:val="40"/>
          <w:szCs w:val="40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9" type="#_x0000_t75" style="width:53.6pt;height:63.65pt;visibility:visible;mso-wrap-style:square">
            <v:imagedata r:id="rId6" o:title=""/>
          </v:shape>
        </w:pict>
      </w:r>
    </w:p>
    <w:p w:rsidR="00021F52" w:rsidRPr="00021F52" w:rsidRDefault="00021F52" w:rsidP="00021F52">
      <w:pPr>
        <w:spacing w:after="0" w:line="240" w:lineRule="auto"/>
        <w:jc w:val="center"/>
        <w:rPr>
          <w:rFonts w:ascii="Cambria" w:hAnsi="Cambria"/>
          <w:b/>
        </w:rPr>
      </w:pPr>
      <w:r w:rsidRPr="00021F52">
        <w:rPr>
          <w:rFonts w:ascii="Cambria" w:hAnsi="Cambria"/>
          <w:b/>
        </w:rPr>
        <w:t>COMUNE DI VERRETTO</w:t>
      </w:r>
    </w:p>
    <w:p w:rsidR="00B8410F" w:rsidRPr="00B8410F" w:rsidRDefault="00B8410F" w:rsidP="00021F52">
      <w:pPr>
        <w:spacing w:after="0" w:line="240" w:lineRule="auto"/>
        <w:jc w:val="center"/>
        <w:rPr>
          <w:rFonts w:ascii="Cambria" w:hAnsi="Cambria"/>
          <w:b/>
        </w:rPr>
      </w:pPr>
      <w:bookmarkStart w:id="0" w:name="_GoBack"/>
      <w:bookmarkEnd w:id="0"/>
      <w:r w:rsidRPr="00B8410F">
        <w:rPr>
          <w:rFonts w:ascii="Cambria" w:hAnsi="Cambria"/>
          <w:b/>
        </w:rPr>
        <w:t>PROVINCIA DI PAVIA</w:t>
      </w:r>
    </w:p>
    <w:p w:rsidR="00E67CD8" w:rsidRDefault="00E67CD8" w:rsidP="00021F52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7B7F56">
        <w:rPr>
          <w:rFonts w:ascii="Cambria" w:hAnsi="Cambria"/>
          <w:b/>
          <w:sz w:val="28"/>
          <w:szCs w:val="28"/>
        </w:rPr>
        <w:t>Registro dei Rischi</w:t>
      </w:r>
    </w:p>
    <w:p w:rsidR="00021F52" w:rsidRPr="007B7F56" w:rsidRDefault="00021F52" w:rsidP="00021F52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</w:p>
    <w:tbl>
      <w:tblPr>
        <w:tblW w:w="14734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2133"/>
        <w:gridCol w:w="3104"/>
        <w:gridCol w:w="1134"/>
        <w:gridCol w:w="992"/>
        <w:gridCol w:w="1418"/>
        <w:gridCol w:w="5103"/>
        <w:gridCol w:w="850"/>
      </w:tblGrid>
      <w:tr w:rsidR="00EB134A" w:rsidRPr="00CA0983" w:rsidTr="009F45A2">
        <w:trPr>
          <w:tblHeader/>
          <w:tblCellSpacing w:w="20" w:type="dxa"/>
        </w:trPr>
        <w:tc>
          <w:tcPr>
            <w:tcW w:w="2073" w:type="dxa"/>
            <w:shd w:val="clear" w:color="auto" w:fill="D9D9D9"/>
          </w:tcPr>
          <w:p w:rsidR="00EB134A" w:rsidRPr="00CA0983" w:rsidRDefault="00EB134A" w:rsidP="009F45A2">
            <w:pPr>
              <w:spacing w:after="0" w:line="240" w:lineRule="auto"/>
              <w:rPr>
                <w:rFonts w:ascii="Cambria" w:hAnsi="Cambria"/>
                <w:b/>
              </w:rPr>
            </w:pPr>
            <w:r w:rsidRPr="00CA0983">
              <w:rPr>
                <w:rFonts w:ascii="Cambria" w:hAnsi="Cambria"/>
                <w:b/>
              </w:rPr>
              <w:t xml:space="preserve">Procedimento </w:t>
            </w:r>
          </w:p>
        </w:tc>
        <w:tc>
          <w:tcPr>
            <w:tcW w:w="12541" w:type="dxa"/>
            <w:gridSpan w:val="6"/>
            <w:shd w:val="clear" w:color="auto" w:fill="D9D9D9"/>
          </w:tcPr>
          <w:p w:rsidR="00EB134A" w:rsidRPr="00CA0983" w:rsidRDefault="00EB134A" w:rsidP="009F45A2">
            <w:pPr>
              <w:spacing w:after="0" w:line="240" w:lineRule="auto"/>
              <w:rPr>
                <w:rFonts w:ascii="Cambria" w:hAnsi="Cambria"/>
                <w:b/>
              </w:rPr>
            </w:pPr>
            <w:r w:rsidRPr="00CA0983">
              <w:rPr>
                <w:rFonts w:ascii="Cambria" w:hAnsi="Cambria"/>
                <w:b/>
              </w:rPr>
              <w:t>Appalti lavori sopra e sotto soglia</w:t>
            </w:r>
          </w:p>
        </w:tc>
      </w:tr>
      <w:tr w:rsidR="00EB134A" w:rsidRPr="00CA0983" w:rsidTr="009F45A2">
        <w:trPr>
          <w:tblHeader/>
          <w:tblCellSpacing w:w="20" w:type="dxa"/>
        </w:trPr>
        <w:tc>
          <w:tcPr>
            <w:tcW w:w="2073" w:type="dxa"/>
            <w:vMerge w:val="restart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A0983">
              <w:rPr>
                <w:rFonts w:ascii="Cambria" w:hAnsi="Cambria"/>
                <w:b/>
                <w:sz w:val="18"/>
                <w:szCs w:val="18"/>
              </w:rPr>
              <w:t>Fase/</w:t>
            </w:r>
          </w:p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A0983">
              <w:rPr>
                <w:rFonts w:ascii="Cambria" w:hAnsi="Cambria"/>
                <w:b/>
                <w:sz w:val="18"/>
                <w:szCs w:val="18"/>
              </w:rPr>
              <w:t>Sub-Procedimento</w:t>
            </w:r>
          </w:p>
        </w:tc>
        <w:tc>
          <w:tcPr>
            <w:tcW w:w="3064" w:type="dxa"/>
            <w:vMerge w:val="restart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A0983">
              <w:rPr>
                <w:rFonts w:ascii="Cambria" w:hAnsi="Cambria"/>
                <w:b/>
                <w:sz w:val="18"/>
                <w:szCs w:val="18"/>
              </w:rPr>
              <w:t>Descrizione rischio</w:t>
            </w:r>
          </w:p>
        </w:tc>
        <w:tc>
          <w:tcPr>
            <w:tcW w:w="3504" w:type="dxa"/>
            <w:gridSpan w:val="3"/>
            <w:shd w:val="clear" w:color="auto" w:fill="DEEAF6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A0983">
              <w:rPr>
                <w:rFonts w:ascii="Cambria" w:hAnsi="Cambria"/>
                <w:b/>
                <w:sz w:val="18"/>
                <w:szCs w:val="18"/>
              </w:rPr>
              <w:t>Valutazione del rischio</w:t>
            </w:r>
          </w:p>
        </w:tc>
        <w:tc>
          <w:tcPr>
            <w:tcW w:w="5893" w:type="dxa"/>
            <w:gridSpan w:val="2"/>
            <w:shd w:val="clear" w:color="auto" w:fill="FFFF00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A0983">
              <w:rPr>
                <w:rFonts w:ascii="Cambria" w:hAnsi="Cambria"/>
                <w:b/>
                <w:sz w:val="18"/>
                <w:szCs w:val="18"/>
              </w:rPr>
              <w:t>Misure di prevenzione</w:t>
            </w:r>
          </w:p>
        </w:tc>
      </w:tr>
      <w:tr w:rsidR="00EB134A" w:rsidRPr="00CA0983" w:rsidTr="009F45A2">
        <w:trPr>
          <w:tblHeader/>
          <w:tblCellSpacing w:w="20" w:type="dxa"/>
        </w:trPr>
        <w:tc>
          <w:tcPr>
            <w:tcW w:w="2073" w:type="dxa"/>
            <w:vMerge/>
          </w:tcPr>
          <w:p w:rsidR="00EB134A" w:rsidRPr="00CA0983" w:rsidRDefault="00EB134A" w:rsidP="009F45A2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064" w:type="dxa"/>
            <w:vMerge/>
          </w:tcPr>
          <w:p w:rsidR="00EB134A" w:rsidRPr="00CA0983" w:rsidRDefault="00EB134A" w:rsidP="009F45A2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A0983">
              <w:rPr>
                <w:rFonts w:ascii="Cambria" w:hAnsi="Cambria"/>
                <w:b/>
                <w:sz w:val="16"/>
                <w:szCs w:val="16"/>
              </w:rPr>
              <w:t>Probabilità</w:t>
            </w:r>
          </w:p>
        </w:tc>
        <w:tc>
          <w:tcPr>
            <w:tcW w:w="952" w:type="dxa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A0983">
              <w:rPr>
                <w:rFonts w:ascii="Cambria" w:hAnsi="Cambria"/>
                <w:b/>
                <w:sz w:val="16"/>
                <w:szCs w:val="16"/>
              </w:rPr>
              <w:t>Impatto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A0983">
              <w:rPr>
                <w:rFonts w:ascii="Cambria" w:hAnsi="Cambria"/>
                <w:b/>
                <w:sz w:val="16"/>
                <w:szCs w:val="16"/>
              </w:rPr>
              <w:t>Ponderazione totale</w:t>
            </w:r>
          </w:p>
        </w:tc>
        <w:tc>
          <w:tcPr>
            <w:tcW w:w="5063" w:type="dxa"/>
          </w:tcPr>
          <w:p w:rsidR="00EB134A" w:rsidRPr="00CA0983" w:rsidRDefault="00EB134A" w:rsidP="009F45A2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EB134A" w:rsidRPr="00CA0983" w:rsidRDefault="00EB134A" w:rsidP="009F45A2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EB134A" w:rsidRPr="00CA0983" w:rsidTr="009F45A2">
        <w:trPr>
          <w:trHeight w:val="121"/>
          <w:tblCellSpacing w:w="20" w:type="dxa"/>
        </w:trPr>
        <w:tc>
          <w:tcPr>
            <w:tcW w:w="2073" w:type="dxa"/>
          </w:tcPr>
          <w:p w:rsidR="00EB134A" w:rsidRPr="00CA0983" w:rsidRDefault="005F7F2B" w:rsidP="009F45A2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pict>
                <v:shape id="_x0000_i1025" type="#_x0000_t75" style="width:90.4pt;height:46.9pt">
                  <v:imagedata r:id="rId7" o:title=""/>
                </v:shape>
              </w:pict>
            </w:r>
          </w:p>
        </w:tc>
        <w:tc>
          <w:tcPr>
            <w:tcW w:w="3064" w:type="dxa"/>
          </w:tcPr>
          <w:p w:rsidR="00EB134A" w:rsidRPr="00CA0983" w:rsidRDefault="00EB134A" w:rsidP="009F4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CA0983">
              <w:rPr>
                <w:rFonts w:ascii="Cambria" w:hAnsi="Cambria" w:cs="BellMT"/>
                <w:w w:val="84"/>
                <w:sz w:val="20"/>
                <w:szCs w:val="20"/>
              </w:rPr>
              <w:t>Definizione dei requisiti di accesso alla gara e, in particolare, dei requisiti tecnico-economici dei concorrenti al fine di favorire un’impresa</w:t>
            </w:r>
          </w:p>
        </w:tc>
        <w:tc>
          <w:tcPr>
            <w:tcW w:w="1094" w:type="dxa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952" w:type="dxa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15</w:t>
            </w:r>
          </w:p>
        </w:tc>
        <w:tc>
          <w:tcPr>
            <w:tcW w:w="5063" w:type="dxa"/>
          </w:tcPr>
          <w:p w:rsidR="00EB134A" w:rsidRPr="00CA0983" w:rsidRDefault="00EB134A" w:rsidP="009F4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CA0983">
              <w:rPr>
                <w:rFonts w:ascii="Cambria" w:hAnsi="Cambria"/>
                <w:sz w:val="18"/>
                <w:szCs w:val="18"/>
              </w:rPr>
              <w:t>La fase di predisposizione dei requisiti deve essere effettuata in équipe formata da soggetti con preparazione professionale differenziata.</w:t>
            </w:r>
          </w:p>
        </w:tc>
        <w:tc>
          <w:tcPr>
            <w:tcW w:w="790" w:type="dxa"/>
          </w:tcPr>
          <w:p w:rsidR="00EB134A" w:rsidRPr="00CA0983" w:rsidRDefault="00EB134A" w:rsidP="009F45A2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CA0983">
              <w:rPr>
                <w:rFonts w:ascii="Cambria" w:hAnsi="Cambria"/>
                <w:b/>
                <w:sz w:val="18"/>
                <w:szCs w:val="18"/>
              </w:rPr>
              <w:t>Org</w:t>
            </w:r>
          </w:p>
        </w:tc>
      </w:tr>
      <w:tr w:rsidR="00EB134A" w:rsidRPr="00CA0983" w:rsidTr="009F45A2">
        <w:trPr>
          <w:tblCellSpacing w:w="20" w:type="dxa"/>
        </w:trPr>
        <w:tc>
          <w:tcPr>
            <w:tcW w:w="2073" w:type="dxa"/>
          </w:tcPr>
          <w:p w:rsidR="00EB134A" w:rsidRPr="00CA0983" w:rsidRDefault="005F7F2B" w:rsidP="009F45A2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pict>
                <v:shape id="_x0000_i1026" type="#_x0000_t75" style="width:90.4pt;height:43.55pt">
                  <v:imagedata r:id="rId8" o:title=""/>
                </v:shape>
              </w:pict>
            </w:r>
          </w:p>
        </w:tc>
        <w:tc>
          <w:tcPr>
            <w:tcW w:w="3064" w:type="dxa"/>
          </w:tcPr>
          <w:p w:rsidR="00EB134A" w:rsidRPr="00CA0983" w:rsidRDefault="00EB134A" w:rsidP="009F4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CA0983">
              <w:rPr>
                <w:rFonts w:ascii="Cambria" w:hAnsi="Cambria" w:cs="BellMT"/>
                <w:w w:val="84"/>
                <w:sz w:val="20"/>
                <w:szCs w:val="20"/>
              </w:rPr>
              <w:t>L’applicazione del criterio dell’offerta economicamente più vantaggiosa, può lasciare ampi elementi di discrezionalità di valutazione dei progetti tecnici.</w:t>
            </w:r>
          </w:p>
        </w:tc>
        <w:tc>
          <w:tcPr>
            <w:tcW w:w="1094" w:type="dxa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952" w:type="dxa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20</w:t>
            </w:r>
          </w:p>
        </w:tc>
        <w:tc>
          <w:tcPr>
            <w:tcW w:w="5063" w:type="dxa"/>
          </w:tcPr>
          <w:p w:rsidR="00EB134A" w:rsidRPr="00CA0983" w:rsidRDefault="00EB134A" w:rsidP="009F45A2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CA0983">
              <w:rPr>
                <w:rFonts w:ascii="Cambria" w:hAnsi="Cambria"/>
                <w:sz w:val="18"/>
                <w:szCs w:val="18"/>
              </w:rPr>
              <w:t>L’approvazione di un regolamento per la disciplina dei contratti potrebbe specificare gli ambiti entro i quali possono operare i diversi criteri di valutazione delle offerte.</w:t>
            </w:r>
          </w:p>
        </w:tc>
        <w:tc>
          <w:tcPr>
            <w:tcW w:w="790" w:type="dxa"/>
          </w:tcPr>
          <w:p w:rsidR="00EB134A" w:rsidRPr="00CA0983" w:rsidRDefault="00EB134A" w:rsidP="009F45A2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CA0983">
              <w:rPr>
                <w:rFonts w:ascii="Cambria" w:hAnsi="Cambria"/>
                <w:b/>
                <w:sz w:val="18"/>
                <w:szCs w:val="18"/>
              </w:rPr>
              <w:t>Org</w:t>
            </w:r>
          </w:p>
        </w:tc>
      </w:tr>
      <w:tr w:rsidR="00EB134A" w:rsidRPr="00CA0983" w:rsidTr="009F45A2">
        <w:trPr>
          <w:tblCellSpacing w:w="20" w:type="dxa"/>
        </w:trPr>
        <w:tc>
          <w:tcPr>
            <w:tcW w:w="2073" w:type="dxa"/>
          </w:tcPr>
          <w:p w:rsidR="00EB134A" w:rsidRPr="00CA0983" w:rsidRDefault="005F7F2B" w:rsidP="009F45A2">
            <w:pPr>
              <w:spacing w:after="0" w:line="240" w:lineRule="auto"/>
            </w:pPr>
            <w:r>
              <w:pict>
                <v:shape id="_x0000_i1027" type="#_x0000_t75" style="width:88.75pt;height:45.2pt">
                  <v:imagedata r:id="rId9" o:title=""/>
                </v:shape>
              </w:pict>
            </w:r>
          </w:p>
        </w:tc>
        <w:tc>
          <w:tcPr>
            <w:tcW w:w="3064" w:type="dxa"/>
          </w:tcPr>
          <w:p w:rsidR="00EB134A" w:rsidRPr="00CA0983" w:rsidRDefault="00EB134A" w:rsidP="009F4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CA0983">
              <w:rPr>
                <w:rFonts w:ascii="Cambria" w:hAnsi="Cambria"/>
                <w:sz w:val="18"/>
                <w:szCs w:val="18"/>
              </w:rPr>
              <w:t>La composizione della commissione di valutazione delle offerte tecniche può essa stessa essere prodromica del rischio precedente.</w:t>
            </w:r>
          </w:p>
        </w:tc>
        <w:tc>
          <w:tcPr>
            <w:tcW w:w="1094" w:type="dxa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952" w:type="dxa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20</w:t>
            </w:r>
          </w:p>
        </w:tc>
        <w:tc>
          <w:tcPr>
            <w:tcW w:w="5063" w:type="dxa"/>
          </w:tcPr>
          <w:p w:rsidR="00EB134A" w:rsidRPr="00CA0983" w:rsidRDefault="00EB134A" w:rsidP="009F4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CA0983">
              <w:rPr>
                <w:rFonts w:ascii="Cambria" w:hAnsi="Cambria"/>
                <w:sz w:val="18"/>
                <w:szCs w:val="18"/>
              </w:rPr>
              <w:t xml:space="preserve">Se i commissari sono “esterni” è conveniente che diventi prassi comune la </w:t>
            </w:r>
            <w:r>
              <w:rPr>
                <w:rFonts w:ascii="Cambria" w:hAnsi="Cambria"/>
                <w:sz w:val="18"/>
                <w:szCs w:val="18"/>
              </w:rPr>
              <w:t>nomina</w:t>
            </w:r>
            <w:r w:rsidRPr="00CA0983">
              <w:rPr>
                <w:rFonts w:ascii="Cambria" w:hAnsi="Cambria"/>
                <w:sz w:val="18"/>
                <w:szCs w:val="18"/>
              </w:rPr>
              <w:t>, con la consuetudine della rotazione.</w:t>
            </w:r>
          </w:p>
          <w:p w:rsidR="00EB134A" w:rsidRPr="00CA0983" w:rsidRDefault="00EB134A" w:rsidP="009F4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CA0983">
              <w:rPr>
                <w:rFonts w:ascii="Cambria" w:hAnsi="Cambria"/>
                <w:sz w:val="18"/>
                <w:szCs w:val="18"/>
              </w:rPr>
              <w:t xml:space="preserve">Una policy interna può ulteriormente specificare le modalità. </w:t>
            </w:r>
          </w:p>
        </w:tc>
        <w:tc>
          <w:tcPr>
            <w:tcW w:w="790" w:type="dxa"/>
          </w:tcPr>
          <w:p w:rsidR="00EB134A" w:rsidRPr="00CA0983" w:rsidRDefault="00EB134A" w:rsidP="009F45A2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CA0983">
              <w:rPr>
                <w:rFonts w:ascii="Cambria" w:hAnsi="Cambria"/>
                <w:b/>
                <w:sz w:val="18"/>
                <w:szCs w:val="18"/>
              </w:rPr>
              <w:t>Org</w:t>
            </w:r>
          </w:p>
        </w:tc>
      </w:tr>
      <w:tr w:rsidR="00EB134A" w:rsidRPr="00CA0983" w:rsidTr="009F45A2">
        <w:trPr>
          <w:tblCellSpacing w:w="20" w:type="dxa"/>
        </w:trPr>
        <w:tc>
          <w:tcPr>
            <w:tcW w:w="2073" w:type="dxa"/>
          </w:tcPr>
          <w:p w:rsidR="00EB134A" w:rsidRPr="00CA0983" w:rsidRDefault="005F7F2B" w:rsidP="009F45A2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pict>
                <v:shape id="_x0000_i1028" type="#_x0000_t75" style="width:90.4pt;height:51.9pt">
                  <v:imagedata r:id="rId10" o:title=""/>
                </v:shape>
              </w:pict>
            </w:r>
          </w:p>
        </w:tc>
        <w:tc>
          <w:tcPr>
            <w:tcW w:w="3064" w:type="dxa"/>
          </w:tcPr>
          <w:p w:rsidR="00EB134A" w:rsidRPr="00CA0983" w:rsidRDefault="00EB134A" w:rsidP="009F4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CA0983">
              <w:rPr>
                <w:rFonts w:ascii="Cambria" w:hAnsi="Cambria"/>
                <w:sz w:val="18"/>
                <w:szCs w:val="18"/>
              </w:rPr>
              <w:t xml:space="preserve">L’individuazione delle imprese da invitare può rappresentare un elemento di selezione </w:t>
            </w:r>
            <w:r w:rsidRPr="00CA0983">
              <w:rPr>
                <w:rFonts w:ascii="Cambria" w:hAnsi="Cambria"/>
                <w:i/>
                <w:sz w:val="18"/>
                <w:szCs w:val="18"/>
              </w:rPr>
              <w:t>pilotata</w:t>
            </w:r>
            <w:r w:rsidRPr="00CA0983">
              <w:rPr>
                <w:rFonts w:ascii="Cambria" w:hAnsi="Cambria"/>
                <w:sz w:val="18"/>
                <w:szCs w:val="18"/>
              </w:rPr>
              <w:t xml:space="preserve"> della platea di riferimento.</w:t>
            </w:r>
          </w:p>
        </w:tc>
        <w:tc>
          <w:tcPr>
            <w:tcW w:w="1094" w:type="dxa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25</w:t>
            </w:r>
          </w:p>
        </w:tc>
        <w:tc>
          <w:tcPr>
            <w:tcW w:w="5063" w:type="dxa"/>
          </w:tcPr>
          <w:p w:rsidR="00EB134A" w:rsidRPr="008507BD" w:rsidRDefault="00EB134A" w:rsidP="009F4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8507BD">
              <w:rPr>
                <w:rFonts w:ascii="Cambria" w:hAnsi="Cambria"/>
                <w:sz w:val="18"/>
                <w:szCs w:val="18"/>
              </w:rPr>
              <w:t>La stazione appaltante deve in ogni caso esplicitare nella determina a contrarre i criteri che saranno utilizzati per l’individuazione delle imprese da invitare.</w:t>
            </w:r>
          </w:p>
          <w:p w:rsidR="00EB134A" w:rsidRPr="00CA0983" w:rsidRDefault="00EB134A" w:rsidP="009F4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8507BD">
              <w:rPr>
                <w:rFonts w:ascii="Cambria" w:hAnsi="Cambria"/>
                <w:sz w:val="18"/>
                <w:szCs w:val="18"/>
              </w:rPr>
              <w:t>Anche in questo caso è opportuno applicare il criterio della rotazione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  <w:tc>
          <w:tcPr>
            <w:tcW w:w="790" w:type="dxa"/>
          </w:tcPr>
          <w:p w:rsidR="00EB134A" w:rsidRPr="00CA0983" w:rsidRDefault="00EB134A" w:rsidP="009F45A2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CA0983">
              <w:rPr>
                <w:rFonts w:ascii="Cambria" w:hAnsi="Cambria"/>
                <w:b/>
                <w:sz w:val="18"/>
                <w:szCs w:val="18"/>
              </w:rPr>
              <w:t>Org</w:t>
            </w:r>
          </w:p>
        </w:tc>
      </w:tr>
      <w:tr w:rsidR="00EB134A" w:rsidRPr="00CA0983" w:rsidTr="009F45A2">
        <w:trPr>
          <w:tblCellSpacing w:w="20" w:type="dxa"/>
        </w:trPr>
        <w:tc>
          <w:tcPr>
            <w:tcW w:w="2073" w:type="dxa"/>
          </w:tcPr>
          <w:p w:rsidR="00EB134A" w:rsidRPr="006B2DA4" w:rsidRDefault="00EB134A" w:rsidP="009F4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A43323">
              <w:rPr>
                <w:rFonts w:ascii="Cambria" w:hAnsi="Cambria"/>
                <w:sz w:val="18"/>
                <w:szCs w:val="18"/>
              </w:rPr>
              <w:t>Varianti in corso d’opera</w:t>
            </w:r>
          </w:p>
        </w:tc>
        <w:tc>
          <w:tcPr>
            <w:tcW w:w="3064" w:type="dxa"/>
          </w:tcPr>
          <w:p w:rsidR="00EB134A" w:rsidRPr="00CA0983" w:rsidRDefault="00EB134A" w:rsidP="009F4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A43323">
              <w:rPr>
                <w:rFonts w:ascii="Cambria" w:hAnsi="Cambria"/>
                <w:sz w:val="18"/>
                <w:szCs w:val="18"/>
              </w:rPr>
              <w:t xml:space="preserve">Redazione delle varianti in corso </w:t>
            </w:r>
            <w:r>
              <w:rPr>
                <w:rFonts w:ascii="Cambria" w:hAnsi="Cambria"/>
                <w:sz w:val="18"/>
                <w:szCs w:val="18"/>
              </w:rPr>
              <w:t>d’opera in assenza dei presupposti di legge previsti D.lgs163/2006 e dai rilievi f</w:t>
            </w:r>
            <w:r w:rsidRPr="00A43323">
              <w:rPr>
                <w:rFonts w:ascii="Cambria" w:hAnsi="Cambria"/>
                <w:sz w:val="18"/>
                <w:szCs w:val="18"/>
              </w:rPr>
              <w:t>ormulati da ANAC con comunicato del 24 novembre 2014</w:t>
            </w:r>
          </w:p>
        </w:tc>
        <w:tc>
          <w:tcPr>
            <w:tcW w:w="1094" w:type="dxa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952" w:type="dxa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EB134A" w:rsidRPr="00CA0983" w:rsidRDefault="00EB134A" w:rsidP="009F45A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15</w:t>
            </w:r>
          </w:p>
        </w:tc>
        <w:tc>
          <w:tcPr>
            <w:tcW w:w="5063" w:type="dxa"/>
          </w:tcPr>
          <w:p w:rsidR="00EB134A" w:rsidRPr="00CA0983" w:rsidRDefault="00EB134A" w:rsidP="009F4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A43323">
              <w:rPr>
                <w:rFonts w:ascii="Cambria" w:hAnsi="Cambria"/>
                <w:sz w:val="18"/>
                <w:szCs w:val="18"/>
              </w:rPr>
              <w:t>Trasmissione all'ANAC delle varianti in corso d’opera relative a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3323">
              <w:rPr>
                <w:rFonts w:ascii="Cambria" w:hAnsi="Cambria"/>
                <w:sz w:val="18"/>
                <w:szCs w:val="18"/>
              </w:rPr>
              <w:t>LL. PP. qualora ne sussistano i presupposti ai sensi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3323">
              <w:rPr>
                <w:rFonts w:ascii="Cambria" w:hAnsi="Cambria"/>
                <w:sz w:val="18"/>
                <w:szCs w:val="18"/>
              </w:rPr>
              <w:t>dell'art. 37 del DL n. 90/2014</w:t>
            </w:r>
          </w:p>
        </w:tc>
        <w:tc>
          <w:tcPr>
            <w:tcW w:w="790" w:type="dxa"/>
          </w:tcPr>
          <w:p w:rsidR="00EB134A" w:rsidRPr="00CA0983" w:rsidRDefault="00EB134A" w:rsidP="009F45A2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Org</w:t>
            </w:r>
          </w:p>
        </w:tc>
      </w:tr>
    </w:tbl>
    <w:p w:rsidR="00E67CD8" w:rsidRDefault="00E67CD8" w:rsidP="00066EC4">
      <w:pPr>
        <w:pStyle w:val="Didascalia"/>
        <w:keepNext/>
      </w:pPr>
    </w:p>
    <w:tbl>
      <w:tblPr>
        <w:tblpPr w:leftFromText="141" w:rightFromText="141" w:vertAnchor="text" w:horzAnchor="margin" w:tblpY="249"/>
        <w:tblW w:w="59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1410"/>
        <w:gridCol w:w="4536"/>
      </w:tblGrid>
      <w:tr w:rsidR="00E67CD8" w:rsidRPr="00CA0983" w:rsidTr="00CA0983">
        <w:trPr>
          <w:tblCellSpacing w:w="20" w:type="dxa"/>
        </w:trPr>
        <w:tc>
          <w:tcPr>
            <w:tcW w:w="1350" w:type="dxa"/>
            <w:shd w:val="clear" w:color="auto" w:fill="D9D9D9"/>
          </w:tcPr>
          <w:p w:rsidR="00E67CD8" w:rsidRPr="00CA0983" w:rsidRDefault="00E67CD8" w:rsidP="00CA0983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CA0983">
              <w:rPr>
                <w:rFonts w:ascii="Cambria" w:hAnsi="Cambria"/>
                <w:sz w:val="16"/>
                <w:szCs w:val="16"/>
              </w:rPr>
              <w:t>Sigla</w:t>
            </w:r>
          </w:p>
        </w:tc>
        <w:tc>
          <w:tcPr>
            <w:tcW w:w="4476" w:type="dxa"/>
            <w:shd w:val="clear" w:color="auto" w:fill="D9D9D9"/>
          </w:tcPr>
          <w:p w:rsidR="00E67CD8" w:rsidRPr="00CA0983" w:rsidRDefault="00E67CD8" w:rsidP="00CA0983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CA0983">
              <w:rPr>
                <w:rFonts w:ascii="Cambria" w:hAnsi="Cambria"/>
                <w:sz w:val="16"/>
                <w:szCs w:val="16"/>
              </w:rPr>
              <w:t>Tipologia di misura</w:t>
            </w:r>
          </w:p>
        </w:tc>
      </w:tr>
      <w:tr w:rsidR="00E67CD8" w:rsidRPr="00CA0983" w:rsidTr="00CA0983">
        <w:trPr>
          <w:tblCellSpacing w:w="20" w:type="dxa"/>
        </w:trPr>
        <w:tc>
          <w:tcPr>
            <w:tcW w:w="1350" w:type="dxa"/>
          </w:tcPr>
          <w:p w:rsidR="00E67CD8" w:rsidRPr="00CA0983" w:rsidRDefault="00E67CD8" w:rsidP="00CA0983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CA0983">
              <w:rPr>
                <w:rFonts w:ascii="Cambria" w:hAnsi="Cambria"/>
                <w:sz w:val="16"/>
                <w:szCs w:val="16"/>
              </w:rPr>
              <w:t>Obb</w:t>
            </w:r>
          </w:p>
        </w:tc>
        <w:tc>
          <w:tcPr>
            <w:tcW w:w="4476" w:type="dxa"/>
          </w:tcPr>
          <w:p w:rsidR="00E67CD8" w:rsidRPr="00CA0983" w:rsidRDefault="00E67CD8" w:rsidP="00CA0983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CA0983">
              <w:rPr>
                <w:rFonts w:ascii="Cambria" w:hAnsi="Cambria"/>
                <w:sz w:val="16"/>
                <w:szCs w:val="16"/>
              </w:rPr>
              <w:t>Misura obbligatoria</w:t>
            </w:r>
          </w:p>
        </w:tc>
      </w:tr>
      <w:tr w:rsidR="00E67CD8" w:rsidRPr="00CA0983" w:rsidTr="00CA0983">
        <w:trPr>
          <w:tblCellSpacing w:w="20" w:type="dxa"/>
        </w:trPr>
        <w:tc>
          <w:tcPr>
            <w:tcW w:w="1350" w:type="dxa"/>
          </w:tcPr>
          <w:p w:rsidR="00E67CD8" w:rsidRPr="00CA0983" w:rsidRDefault="00E67CD8" w:rsidP="00CA0983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CA0983">
              <w:rPr>
                <w:rFonts w:ascii="Cambria" w:hAnsi="Cambria"/>
                <w:sz w:val="16"/>
                <w:szCs w:val="16"/>
              </w:rPr>
              <w:t>Org</w:t>
            </w:r>
          </w:p>
        </w:tc>
        <w:tc>
          <w:tcPr>
            <w:tcW w:w="4476" w:type="dxa"/>
          </w:tcPr>
          <w:p w:rsidR="00E67CD8" w:rsidRPr="00CA0983" w:rsidRDefault="00E67CD8" w:rsidP="00CA0983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CA0983">
              <w:rPr>
                <w:rFonts w:ascii="Cambria" w:hAnsi="Cambria"/>
                <w:sz w:val="16"/>
                <w:szCs w:val="16"/>
              </w:rPr>
              <w:t>Misura organizzativa</w:t>
            </w:r>
          </w:p>
        </w:tc>
      </w:tr>
      <w:tr w:rsidR="00E67CD8" w:rsidRPr="00CA0983" w:rsidTr="00CA0983">
        <w:trPr>
          <w:tblCellSpacing w:w="20" w:type="dxa"/>
        </w:trPr>
        <w:tc>
          <w:tcPr>
            <w:tcW w:w="1350" w:type="dxa"/>
          </w:tcPr>
          <w:p w:rsidR="00E67CD8" w:rsidRPr="00CA0983" w:rsidRDefault="00E67CD8" w:rsidP="00CA0983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CA0983">
              <w:rPr>
                <w:rFonts w:ascii="Cambria" w:hAnsi="Cambria"/>
                <w:sz w:val="16"/>
                <w:szCs w:val="16"/>
              </w:rPr>
              <w:t>Com</w:t>
            </w:r>
          </w:p>
        </w:tc>
        <w:tc>
          <w:tcPr>
            <w:tcW w:w="4476" w:type="dxa"/>
          </w:tcPr>
          <w:p w:rsidR="00E67CD8" w:rsidRPr="00CA0983" w:rsidRDefault="00E67CD8" w:rsidP="00CA0983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CA0983">
              <w:rPr>
                <w:rFonts w:ascii="Cambria" w:hAnsi="Cambria"/>
                <w:sz w:val="16"/>
                <w:szCs w:val="16"/>
              </w:rPr>
              <w:t>Misura comportamentale</w:t>
            </w:r>
          </w:p>
        </w:tc>
      </w:tr>
      <w:tr w:rsidR="00E67CD8" w:rsidRPr="00CA0983" w:rsidTr="00CA0983">
        <w:trPr>
          <w:tblCellSpacing w:w="20" w:type="dxa"/>
        </w:trPr>
        <w:tc>
          <w:tcPr>
            <w:tcW w:w="1350" w:type="dxa"/>
          </w:tcPr>
          <w:p w:rsidR="00E67CD8" w:rsidRPr="00CA0983" w:rsidRDefault="00E67CD8" w:rsidP="00CA0983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CA0983">
              <w:rPr>
                <w:rFonts w:ascii="Cambria" w:hAnsi="Cambria"/>
                <w:sz w:val="16"/>
                <w:szCs w:val="16"/>
              </w:rPr>
              <w:t>Tra</w:t>
            </w:r>
          </w:p>
        </w:tc>
        <w:tc>
          <w:tcPr>
            <w:tcW w:w="4476" w:type="dxa"/>
          </w:tcPr>
          <w:p w:rsidR="00E67CD8" w:rsidRPr="00CA0983" w:rsidRDefault="00E67CD8" w:rsidP="00CA0983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CA0983">
              <w:rPr>
                <w:rFonts w:ascii="Cambria" w:hAnsi="Cambria"/>
                <w:sz w:val="16"/>
                <w:szCs w:val="16"/>
              </w:rPr>
              <w:t>Misura trasversale</w:t>
            </w:r>
          </w:p>
        </w:tc>
      </w:tr>
    </w:tbl>
    <w:p w:rsidR="00E67CD8" w:rsidRDefault="00E67CD8" w:rsidP="00066EC4">
      <w:pPr>
        <w:pStyle w:val="Didascalia"/>
        <w:keepNext/>
      </w:pPr>
      <w:r>
        <w:t xml:space="preserve">Tabella </w:t>
      </w:r>
      <w:r w:rsidR="005F7F2B">
        <w:fldChar w:fldCharType="begin"/>
      </w:r>
      <w:r w:rsidR="00675CF2">
        <w:instrText xml:space="preserve"> SEQ Tabella \* ARABIC </w:instrText>
      </w:r>
      <w:r w:rsidR="005F7F2B">
        <w:fldChar w:fldCharType="separate"/>
      </w:r>
      <w:r>
        <w:rPr>
          <w:noProof/>
        </w:rPr>
        <w:t>1</w:t>
      </w:r>
      <w:r w:rsidR="005F7F2B">
        <w:rPr>
          <w:noProof/>
        </w:rPr>
        <w:fldChar w:fldCharType="end"/>
      </w:r>
      <w:r>
        <w:t xml:space="preserve"> - Legenda</w:t>
      </w:r>
    </w:p>
    <w:p w:rsidR="00423A51" w:rsidRPr="00423A51" w:rsidRDefault="00E67CD8" w:rsidP="00423A51">
      <w:pPr>
        <w:jc w:val="center"/>
        <w:rPr>
          <w:rFonts w:ascii="Cambria" w:hAnsi="Cambria"/>
          <w:b/>
          <w:noProof/>
          <w:lang w:val="en-US" w:eastAsia="it-IT"/>
        </w:rPr>
      </w:pPr>
      <w:r>
        <w:br w:type="page"/>
      </w:r>
    </w:p>
    <w:p w:rsidR="00423A51" w:rsidRDefault="00423A51" w:rsidP="00423A51">
      <w:pPr>
        <w:jc w:val="center"/>
        <w:rPr>
          <w:rFonts w:ascii="Cambria" w:hAnsi="Cambria"/>
          <w:b/>
          <w:noProof/>
          <w:lang w:eastAsia="it-IT"/>
        </w:rPr>
      </w:pPr>
    </w:p>
    <w:p w:rsidR="000D6E5D" w:rsidRPr="00423A51" w:rsidRDefault="000D6E5D" w:rsidP="00423A51">
      <w:pPr>
        <w:jc w:val="center"/>
        <w:rPr>
          <w:rFonts w:ascii="Cambria" w:hAnsi="Cambria"/>
          <w:b/>
          <w:noProof/>
          <w:lang w:eastAsia="it-IT"/>
        </w:rPr>
      </w:pPr>
    </w:p>
    <w:p w:rsidR="00E67CD8" w:rsidRPr="00CA2381" w:rsidRDefault="00E67CD8" w:rsidP="00653EB7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CA2381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Piano triennale di prevenzione della corruzione</w:t>
      </w:r>
    </w:p>
    <w:p w:rsidR="00E67CD8" w:rsidRPr="00813D77" w:rsidRDefault="00E67CD8" w:rsidP="00653EB7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813D77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201</w:t>
      </w:r>
      <w:r w:rsidR="00021F52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7</w:t>
      </w:r>
      <w:r w:rsidRPr="00813D77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 xml:space="preserve"> - 201</w:t>
      </w:r>
      <w:r w:rsidR="00021F52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9</w:t>
      </w:r>
    </w:p>
    <w:p w:rsidR="00E67CD8" w:rsidRPr="00233ECD" w:rsidRDefault="00E67CD8" w:rsidP="00653EB7">
      <w:pPr>
        <w:jc w:val="center"/>
        <w:rPr>
          <w:rFonts w:ascii="Cambria" w:hAnsi="Cambria"/>
          <w:b/>
        </w:rPr>
      </w:pPr>
      <w:r w:rsidRPr="00233ECD">
        <w:rPr>
          <w:rFonts w:ascii="Cambria" w:hAnsi="Cambria"/>
          <w:b/>
        </w:rPr>
        <w:t>Tavola di equiparazione soggetti</w:t>
      </w:r>
    </w:p>
    <w:p w:rsidR="00E67CD8" w:rsidRPr="00233ECD" w:rsidRDefault="00E67CD8" w:rsidP="00653EB7">
      <w:pPr>
        <w:rPr>
          <w:rFonts w:ascii="Cambria" w:hAnsi="Cambria"/>
        </w:rPr>
      </w:pPr>
    </w:p>
    <w:tbl>
      <w:tblPr>
        <w:tblW w:w="10159" w:type="dxa"/>
        <w:jc w:val="center"/>
        <w:tblCellSpacing w:w="20" w:type="dxa"/>
        <w:tblInd w:w="-528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/>
      </w:tblPr>
      <w:tblGrid>
        <w:gridCol w:w="2647"/>
        <w:gridCol w:w="7512"/>
      </w:tblGrid>
      <w:tr w:rsidR="00E67CD8" w:rsidRPr="000F5045" w:rsidTr="00653EB7">
        <w:trPr>
          <w:tblCellSpacing w:w="20" w:type="dxa"/>
          <w:jc w:val="center"/>
        </w:trPr>
        <w:tc>
          <w:tcPr>
            <w:tcW w:w="2587" w:type="dxa"/>
            <w:shd w:val="clear" w:color="auto" w:fill="D9D9D9"/>
          </w:tcPr>
          <w:p w:rsidR="00E67CD8" w:rsidRPr="000F5045" w:rsidRDefault="00E67CD8" w:rsidP="00C80ED4">
            <w:pPr>
              <w:spacing w:after="0" w:line="240" w:lineRule="auto"/>
              <w:rPr>
                <w:rFonts w:ascii="Cambria" w:hAnsi="Cambria"/>
                <w:b/>
                <w:w w:val="84"/>
              </w:rPr>
            </w:pPr>
            <w:r w:rsidRPr="000F5045">
              <w:rPr>
                <w:rFonts w:ascii="Cambria" w:hAnsi="Cambria"/>
                <w:b/>
                <w:w w:val="84"/>
              </w:rPr>
              <w:t xml:space="preserve">Procedimento </w:t>
            </w:r>
          </w:p>
        </w:tc>
        <w:tc>
          <w:tcPr>
            <w:tcW w:w="7452" w:type="dxa"/>
            <w:shd w:val="clear" w:color="auto" w:fill="D9D9D9"/>
          </w:tcPr>
          <w:p w:rsidR="00E67CD8" w:rsidRPr="000F5045" w:rsidRDefault="00E67CD8" w:rsidP="00C80ED4">
            <w:pPr>
              <w:spacing w:after="0" w:line="240" w:lineRule="auto"/>
              <w:rPr>
                <w:rFonts w:ascii="Cambria" w:hAnsi="Cambria"/>
                <w:b/>
                <w:w w:val="84"/>
              </w:rPr>
            </w:pPr>
            <w:r w:rsidRPr="00CA0983">
              <w:rPr>
                <w:rFonts w:ascii="Cambria" w:hAnsi="Cambria"/>
                <w:b/>
              </w:rPr>
              <w:t>Appalti lavori sopra e sotto soglia</w:t>
            </w:r>
          </w:p>
        </w:tc>
      </w:tr>
      <w:tr w:rsidR="00E67CD8" w:rsidRPr="000F5045" w:rsidTr="00653EB7">
        <w:trPr>
          <w:tblCellSpacing w:w="20" w:type="dxa"/>
          <w:jc w:val="center"/>
        </w:trPr>
        <w:tc>
          <w:tcPr>
            <w:tcW w:w="2587" w:type="dxa"/>
          </w:tcPr>
          <w:p w:rsidR="00E67CD8" w:rsidRPr="000F5045" w:rsidRDefault="00E67CD8" w:rsidP="00C80ED4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0F5045">
              <w:rPr>
                <w:rFonts w:ascii="Cambria" w:hAnsi="Cambria"/>
                <w:w w:val="84"/>
              </w:rPr>
              <w:t>Soggetto competente</w:t>
            </w:r>
          </w:p>
        </w:tc>
        <w:tc>
          <w:tcPr>
            <w:tcW w:w="7452" w:type="dxa"/>
          </w:tcPr>
          <w:p w:rsidR="00E67CD8" w:rsidRPr="000F5045" w:rsidRDefault="00E67CD8" w:rsidP="00021F52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0F5045">
              <w:rPr>
                <w:rFonts w:ascii="Cambria" w:hAnsi="Cambria"/>
                <w:w w:val="84"/>
              </w:rPr>
              <w:t xml:space="preserve">Responsabile </w:t>
            </w:r>
            <w:r w:rsidR="00021F52">
              <w:rPr>
                <w:rFonts w:ascii="Cambria" w:hAnsi="Cambria"/>
                <w:w w:val="84"/>
              </w:rPr>
              <w:t>Servizio Tecnico</w:t>
            </w:r>
          </w:p>
        </w:tc>
      </w:tr>
      <w:tr w:rsidR="00E67CD8" w:rsidRPr="000F5045" w:rsidTr="00653EB7">
        <w:trPr>
          <w:tblCellSpacing w:w="20" w:type="dxa"/>
          <w:jc w:val="center"/>
        </w:trPr>
        <w:tc>
          <w:tcPr>
            <w:tcW w:w="2587" w:type="dxa"/>
          </w:tcPr>
          <w:p w:rsidR="00E67CD8" w:rsidRPr="000F5045" w:rsidRDefault="00E67CD8" w:rsidP="00C80ED4">
            <w:pPr>
              <w:spacing w:after="0" w:line="240" w:lineRule="auto"/>
              <w:rPr>
                <w:rFonts w:ascii="Cambria" w:hAnsi="Cambria"/>
                <w:w w:val="84"/>
              </w:rPr>
            </w:pPr>
            <w:r>
              <w:rPr>
                <w:rFonts w:ascii="Cambria" w:hAnsi="Cambria"/>
                <w:w w:val="84"/>
              </w:rPr>
              <w:t>Responsabile Unico del Procedimento</w:t>
            </w:r>
          </w:p>
        </w:tc>
        <w:tc>
          <w:tcPr>
            <w:tcW w:w="7452" w:type="dxa"/>
          </w:tcPr>
          <w:p w:rsidR="00E67CD8" w:rsidRPr="000F5045" w:rsidRDefault="00E67CD8" w:rsidP="00C80ED4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0F5045">
              <w:rPr>
                <w:rFonts w:ascii="Cambria" w:hAnsi="Cambria"/>
                <w:w w:val="84"/>
              </w:rPr>
              <w:t xml:space="preserve">Responsabile </w:t>
            </w:r>
            <w:r w:rsidR="00021F52">
              <w:rPr>
                <w:rFonts w:ascii="Cambria" w:hAnsi="Cambria"/>
                <w:w w:val="84"/>
              </w:rPr>
              <w:t>Servizio Tecnico</w:t>
            </w:r>
          </w:p>
        </w:tc>
      </w:tr>
    </w:tbl>
    <w:p w:rsidR="00E67CD8" w:rsidRPr="00150540" w:rsidRDefault="00E67CD8" w:rsidP="00653EB7">
      <w:pPr>
        <w:rPr>
          <w:rFonts w:ascii="Cambria" w:hAnsi="Cambria"/>
          <w:b/>
          <w:w w:val="84"/>
        </w:rPr>
      </w:pPr>
    </w:p>
    <w:p w:rsidR="00E67CD8" w:rsidRDefault="00E67CD8" w:rsidP="00D04852">
      <w:pPr>
        <w:jc w:val="center"/>
      </w:pPr>
    </w:p>
    <w:sectPr w:rsidR="00E67CD8" w:rsidSect="004C6A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1417" w:bottom="993" w:left="1134" w:header="708" w:footer="708" w:gutter="0"/>
      <w:pgBorders w:offsetFrom="page">
        <w:top w:val="single" w:sz="2" w:space="24" w:color="C00000"/>
        <w:left w:val="single" w:sz="2" w:space="24" w:color="C00000"/>
        <w:bottom w:val="single" w:sz="2" w:space="24" w:color="C00000"/>
        <w:right w:val="single" w:sz="2" w:space="24" w:color="C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769" w:rsidRDefault="00971769" w:rsidP="002D347A">
      <w:pPr>
        <w:spacing w:after="0" w:line="240" w:lineRule="auto"/>
      </w:pPr>
      <w:r>
        <w:separator/>
      </w:r>
    </w:p>
  </w:endnote>
  <w:endnote w:type="continuationSeparator" w:id="0">
    <w:p w:rsidR="00971769" w:rsidRDefault="00971769" w:rsidP="002D3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ll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CD8" w:rsidRDefault="00E67CD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CD8" w:rsidRDefault="00E67CD8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CD8" w:rsidRDefault="00E67CD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769" w:rsidRDefault="00971769" w:rsidP="002D347A">
      <w:pPr>
        <w:spacing w:after="0" w:line="240" w:lineRule="auto"/>
      </w:pPr>
      <w:r>
        <w:separator/>
      </w:r>
    </w:p>
  </w:footnote>
  <w:footnote w:type="continuationSeparator" w:id="0">
    <w:p w:rsidR="00971769" w:rsidRDefault="00971769" w:rsidP="002D3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CD8" w:rsidRDefault="00E67CD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CD8" w:rsidRDefault="005F7F2B">
    <w:pPr>
      <w:pStyle w:val="Intestazione"/>
    </w:pPr>
    <w:r>
      <w:rPr>
        <w:noProof/>
        <w:lang w:eastAsia="it-IT"/>
      </w:rPr>
      <w:pict>
        <v:group id="Gruppo 1" o:spid="_x0000_s2049" style="position:absolute;margin-left:787.2pt;margin-top:119.8pt;width:38.45pt;height:18.7pt;z-index:1;mso-position-horizontal-relative:page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" o:allowincell="f">
          <v:shapetype id="_x0000_t202" coordsize="21600,21600" o:spt="202" path="m,l,21600r21600,l21600,xe">
            <v:stroke joinstyle="miter"/>
            <v:path gradientshapeok="t" o:connecttype="rect"/>
          </v:shapetype>
          <v:shape id="Text Box 71" o:spid="_x0000_s2050" type="#_x0000_t202" style="position:absolute;left:689;top:3263;width:769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<v:textbox inset="0,0,0,0">
              <w:txbxContent>
                <w:p w:rsidR="00E67CD8" w:rsidRDefault="005F7F2B">
                  <w:pPr>
                    <w:pStyle w:val="Intestazione"/>
                    <w:jc w:val="center"/>
                  </w:pPr>
                  <w:r w:rsidRPr="005F7F2B">
                    <w:rPr>
                      <w:sz w:val="22"/>
                      <w:szCs w:val="22"/>
                    </w:rPr>
                    <w:fldChar w:fldCharType="begin"/>
                  </w:r>
                  <w:r w:rsidR="00400035">
                    <w:instrText>PAGE    \* MERGEFORMAT</w:instrText>
                  </w:r>
                  <w:r w:rsidRPr="005F7F2B">
                    <w:rPr>
                      <w:sz w:val="22"/>
                      <w:szCs w:val="22"/>
                    </w:rPr>
                    <w:fldChar w:fldCharType="separate"/>
                  </w:r>
                  <w:r w:rsidR="00CB2427" w:rsidRPr="00CB2427">
                    <w:rPr>
                      <w:rStyle w:val="Numeropagina"/>
                      <w:b/>
                      <w:bCs/>
                      <w:noProof/>
                      <w:color w:val="7F5F00"/>
                      <w:sz w:val="16"/>
                      <w:szCs w:val="16"/>
                    </w:rPr>
                    <w:t>1</w:t>
                  </w:r>
                  <w:r>
                    <w:rPr>
                      <w:rStyle w:val="Numeropagina"/>
                      <w:b/>
                      <w:bCs/>
                      <w:noProof/>
                      <w:color w:val="7F5F00"/>
                      <w:sz w:val="16"/>
                      <w:szCs w:val="16"/>
                    </w:rPr>
                    <w:fldChar w:fldCharType="end"/>
                  </w:r>
                </w:p>
              </w:txbxContent>
            </v:textbox>
          </v:shape>
          <v:group id="Group 72" o:spid="_x0000_s2051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oval id="Oval 73" o:spid="_x0000_s2052" style="position:absolute;left:1453;top:14832;width:37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Aaob0A&#10;AADaAAAADwAAAGRycy9kb3ducmV2LnhtbERPTYvCMBC9C/6HMIIX0XQFV6mNIguCFw+6HjwOzdgU&#10;m0lJYq3/3ggLe3y872Lb20Z05EPtWMHXLANBXDpdc6Xg8rufrkCEiKyxcUwKXhRguxkOCsy1e/KJ&#10;unOsRArhkKMCE2ObSxlKQxbDzLXEibs5bzEm6CupPT5TuG3kPMu+pcWaU4PBln4Mlffzw6YZ1+DC&#10;9VA+cHmZm8mq99XRL5Uaj/rdGkSkPv6L/9wHrWABnyvJD3Lz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CAaob0AAADaAAAADwAAAAAAAAAAAAAAAACYAgAAZHJzL2Rvd25yZXYu&#10;eG1sUEsFBgAAAAAEAAQA9QAAAIIDAAAAAA==&#10;" filled="f" strokecolor="#84a2c6" strokeweight=".5pt"/>
            <v:oval id="Oval 74" o:spid="_x0000_s2053" style="position:absolute;left:1462;top:14835;width:101;height: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9Iv74A&#10;AADaAAAADwAAAGRycy9kb3ducmV2LnhtbESPwQrCMBBE74L/EFbwpqkeilSjqKB4terB29qsbbHZ&#10;lCbW+vdGEDwOM/OGWaw6U4mWGldaVjAZRyCIM6tLzhWcT7vRDITzyBory6TgTQ5Wy35vgYm2Lz5S&#10;m/pcBAi7BBUU3teJlC4ryKAb25o4eHfbGPRBNrnUDb4C3FRyGkWxNFhyWCiwpm1B2SN9GgXl3k4u&#10;u016dNc23sp1ddvYy02p4aBbz0F46vw//GsftIIYvlfCDZ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ofSL++AAAA2gAAAA8AAAAAAAAAAAAAAAAAmAIAAGRycy9kb3ducmV2&#10;LnhtbFBLBQYAAAAABAAEAPUAAACDAwAAAAA=&#10;" fillcolor="#84a2c6" stroked="f"/>
          </v:group>
          <w10:wrap anchorx="margin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CD8" w:rsidRDefault="00E67CD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hyphenationZone w:val="283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852"/>
    <w:rsid w:val="00021F52"/>
    <w:rsid w:val="00033550"/>
    <w:rsid w:val="00035295"/>
    <w:rsid w:val="0004748F"/>
    <w:rsid w:val="00066EC4"/>
    <w:rsid w:val="000D6E5D"/>
    <w:rsid w:val="000F5045"/>
    <w:rsid w:val="00150540"/>
    <w:rsid w:val="001624AA"/>
    <w:rsid w:val="001C4D0C"/>
    <w:rsid w:val="001E47F4"/>
    <w:rsid w:val="00233ECD"/>
    <w:rsid w:val="0023474B"/>
    <w:rsid w:val="002659C0"/>
    <w:rsid w:val="0029792F"/>
    <w:rsid w:val="002D347A"/>
    <w:rsid w:val="002E5144"/>
    <w:rsid w:val="00317EA9"/>
    <w:rsid w:val="00327D22"/>
    <w:rsid w:val="0034550A"/>
    <w:rsid w:val="00391E18"/>
    <w:rsid w:val="003952FE"/>
    <w:rsid w:val="003B0AE9"/>
    <w:rsid w:val="00400035"/>
    <w:rsid w:val="0040470D"/>
    <w:rsid w:val="00423A51"/>
    <w:rsid w:val="0042611B"/>
    <w:rsid w:val="00430720"/>
    <w:rsid w:val="00432F5E"/>
    <w:rsid w:val="00492012"/>
    <w:rsid w:val="004A02EC"/>
    <w:rsid w:val="004B1614"/>
    <w:rsid w:val="004C6A7F"/>
    <w:rsid w:val="004D683A"/>
    <w:rsid w:val="005525D4"/>
    <w:rsid w:val="005754B4"/>
    <w:rsid w:val="00582B87"/>
    <w:rsid w:val="005843A0"/>
    <w:rsid w:val="00596830"/>
    <w:rsid w:val="005C16F0"/>
    <w:rsid w:val="005D2A02"/>
    <w:rsid w:val="005F7F2B"/>
    <w:rsid w:val="00625EFC"/>
    <w:rsid w:val="0063768B"/>
    <w:rsid w:val="00653EB7"/>
    <w:rsid w:val="00675CF2"/>
    <w:rsid w:val="00681460"/>
    <w:rsid w:val="006A4E4F"/>
    <w:rsid w:val="006E560E"/>
    <w:rsid w:val="007270FE"/>
    <w:rsid w:val="007B7F56"/>
    <w:rsid w:val="00812221"/>
    <w:rsid w:val="00813D77"/>
    <w:rsid w:val="00827132"/>
    <w:rsid w:val="008415F2"/>
    <w:rsid w:val="008507BD"/>
    <w:rsid w:val="008677C4"/>
    <w:rsid w:val="008931AE"/>
    <w:rsid w:val="0089799A"/>
    <w:rsid w:val="008C4D72"/>
    <w:rsid w:val="008E24C3"/>
    <w:rsid w:val="00926435"/>
    <w:rsid w:val="00971769"/>
    <w:rsid w:val="00975DB3"/>
    <w:rsid w:val="0097796B"/>
    <w:rsid w:val="009A2FAF"/>
    <w:rsid w:val="009D2DC2"/>
    <w:rsid w:val="009E58A1"/>
    <w:rsid w:val="00A5229F"/>
    <w:rsid w:val="00A67B79"/>
    <w:rsid w:val="00B4631D"/>
    <w:rsid w:val="00B8410F"/>
    <w:rsid w:val="00B8582D"/>
    <w:rsid w:val="00BA7F22"/>
    <w:rsid w:val="00C37B4B"/>
    <w:rsid w:val="00C76124"/>
    <w:rsid w:val="00C80ED4"/>
    <w:rsid w:val="00C845F8"/>
    <w:rsid w:val="00C9273C"/>
    <w:rsid w:val="00CA0983"/>
    <w:rsid w:val="00CA2381"/>
    <w:rsid w:val="00CB1E67"/>
    <w:rsid w:val="00CB2427"/>
    <w:rsid w:val="00CD05C5"/>
    <w:rsid w:val="00D00250"/>
    <w:rsid w:val="00D04852"/>
    <w:rsid w:val="00D72584"/>
    <w:rsid w:val="00E04415"/>
    <w:rsid w:val="00E260D8"/>
    <w:rsid w:val="00E33020"/>
    <w:rsid w:val="00E4461F"/>
    <w:rsid w:val="00E67CD8"/>
    <w:rsid w:val="00E7505A"/>
    <w:rsid w:val="00E977C2"/>
    <w:rsid w:val="00EB10AE"/>
    <w:rsid w:val="00EB134A"/>
    <w:rsid w:val="00EB6940"/>
    <w:rsid w:val="00F54D3A"/>
    <w:rsid w:val="00F76E44"/>
    <w:rsid w:val="00F82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4852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Stile1">
    <w:name w:val="Stile1"/>
    <w:basedOn w:val="TabellaWeb2"/>
    <w:uiPriority w:val="99"/>
    <w:rsid w:val="00B8582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uiPriority w:val="99"/>
    <w:semiHidden/>
    <w:rsid w:val="00B8582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rsid w:val="002D347A"/>
    <w:pPr>
      <w:spacing w:after="0" w:line="240" w:lineRule="auto"/>
    </w:pPr>
    <w:rPr>
      <w:sz w:val="20"/>
      <w:szCs w:val="20"/>
      <w:lang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2D347A"/>
    <w:rPr>
      <w:rFonts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2D347A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7B7F5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7B7F5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979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/>
    </w:rPr>
  </w:style>
  <w:style w:type="character" w:customStyle="1" w:styleId="IntestazioneCarattere">
    <w:name w:val="Intestazione Carattere"/>
    <w:link w:val="Intestazione"/>
    <w:uiPriority w:val="99"/>
    <w:locked/>
    <w:rsid w:val="0029792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979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/>
    </w:rPr>
  </w:style>
  <w:style w:type="character" w:customStyle="1" w:styleId="PidipaginaCarattere">
    <w:name w:val="Piè di pagina Carattere"/>
    <w:link w:val="Pidipagina"/>
    <w:uiPriority w:val="99"/>
    <w:locked/>
    <w:rsid w:val="0029792F"/>
    <w:rPr>
      <w:rFonts w:cs="Times New Roman"/>
    </w:rPr>
  </w:style>
  <w:style w:type="table" w:customStyle="1" w:styleId="Stile11">
    <w:name w:val="Stile11"/>
    <w:basedOn w:val="TabellaWeb2"/>
    <w:uiPriority w:val="99"/>
    <w:rsid w:val="00066EC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idascalia">
    <w:name w:val="caption"/>
    <w:basedOn w:val="Normale"/>
    <w:next w:val="Normale"/>
    <w:uiPriority w:val="99"/>
    <w:qFormat/>
    <w:rsid w:val="00066EC4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Numeroriga">
    <w:name w:val="line number"/>
    <w:uiPriority w:val="99"/>
    <w:semiHidden/>
    <w:rsid w:val="00066EC4"/>
    <w:rPr>
      <w:rFonts w:cs="Times New Roman"/>
    </w:rPr>
  </w:style>
  <w:style w:type="character" w:styleId="Numeropagina">
    <w:name w:val="page number"/>
    <w:uiPriority w:val="99"/>
    <w:rsid w:val="00066EC4"/>
    <w:rPr>
      <w:rFonts w:cs="Times New Roman"/>
    </w:rPr>
  </w:style>
  <w:style w:type="paragraph" w:styleId="Nessunaspaziatura">
    <w:name w:val="No Spacing"/>
    <w:uiPriority w:val="99"/>
    <w:qFormat/>
    <w:rsid w:val="00653EB7"/>
    <w:rPr>
      <w:rFonts w:ascii="Times New Roman" w:eastAsia="PMingLiU" w:hAnsi="Times New Roman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wmf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Ezio Guerci</dc:creator>
  <cp:keywords/>
  <dc:description/>
  <cp:lastModifiedBy>segretario</cp:lastModifiedBy>
  <cp:revision>29</cp:revision>
  <cp:lastPrinted>2014-01-07T14:33:00Z</cp:lastPrinted>
  <dcterms:created xsi:type="dcterms:W3CDTF">2014-01-17T11:00:00Z</dcterms:created>
  <dcterms:modified xsi:type="dcterms:W3CDTF">2017-02-25T09:47:00Z</dcterms:modified>
</cp:coreProperties>
</file>